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2" w14:textId="6F16673A" w:rsidR="00390194" w:rsidRPr="006A2E66" w:rsidRDefault="006A2E66">
      <w:pPr>
        <w:pStyle w:val="normal0"/>
        <w:widowControl w:val="0"/>
        <w:rPr>
          <w:b/>
          <w:sz w:val="21"/>
          <w:szCs w:val="21"/>
        </w:rPr>
      </w:pPr>
      <w:r w:rsidRPr="006A2E66">
        <w:rPr>
          <w:b/>
          <w:sz w:val="21"/>
          <w:szCs w:val="21"/>
        </w:rPr>
        <w:t>PATRÍCIA CAMPOS MELLO</w:t>
      </w:r>
    </w:p>
    <w:p w14:paraId="00000003" w14:textId="77777777" w:rsidR="00390194" w:rsidRPr="006A2E66" w:rsidRDefault="006A2E66">
      <w:pPr>
        <w:pStyle w:val="normal0"/>
        <w:widowControl w:val="0"/>
        <w:rPr>
          <w:sz w:val="21"/>
          <w:szCs w:val="21"/>
        </w:rPr>
      </w:pPr>
      <w:r w:rsidRPr="006A2E66">
        <w:rPr>
          <w:sz w:val="21"/>
          <w:szCs w:val="21"/>
        </w:rPr>
        <w:t>Patrícia Campos Mello é repórter especial e colunista da Folha de S.Paulo. Há 25 anos, cobre relações internacionais, direitos humanos e economia global. Foi vencedora do Prêmio Maria Moors Cabot da Columbia University em 2020, do Prêmio Internacional de L</w:t>
      </w:r>
      <w:r w:rsidRPr="006A2E66">
        <w:rPr>
          <w:sz w:val="21"/>
          <w:szCs w:val="21"/>
        </w:rPr>
        <w:t>iberdade de Imprensa do Comitê de Proteção a Jornalistas (2019), do prêmio especial de Democracia e direitos humanos Vladimir Herzog (2019), do prêmio Internacional de Jornalismo do Rei da Espanha (2018), do prêmio de Jornalismo Humanitário do Comitê Inter</w:t>
      </w:r>
      <w:r w:rsidRPr="006A2E66">
        <w:rPr>
          <w:sz w:val="21"/>
          <w:szCs w:val="21"/>
        </w:rPr>
        <w:t xml:space="preserve">nacional da Cruz Vermelha (2018), grande prêmio Petrobrás (principal prêmio do Brasil, 2018 e 2017), grande prêmio Folha e Prêmio Estado. Tem mestrado em Business and Economic Reporting pela Universidade de Nova York, onde recebeu uma bolsa de estudos. </w:t>
      </w:r>
    </w:p>
    <w:p w14:paraId="00000004" w14:textId="77777777" w:rsidR="00390194" w:rsidRPr="006A2E66" w:rsidRDefault="00390194">
      <w:pPr>
        <w:pStyle w:val="normal0"/>
        <w:widowControl w:val="0"/>
        <w:rPr>
          <w:sz w:val="21"/>
          <w:szCs w:val="21"/>
        </w:rPr>
      </w:pPr>
    </w:p>
    <w:p w14:paraId="00000005" w14:textId="77777777" w:rsidR="00390194" w:rsidRPr="006A2E66" w:rsidRDefault="006A2E66">
      <w:pPr>
        <w:pStyle w:val="normal0"/>
        <w:widowControl w:val="0"/>
        <w:rPr>
          <w:sz w:val="21"/>
          <w:szCs w:val="21"/>
        </w:rPr>
      </w:pPr>
      <w:r w:rsidRPr="006A2E66">
        <w:rPr>
          <w:sz w:val="21"/>
          <w:szCs w:val="21"/>
        </w:rPr>
        <w:t>F</w:t>
      </w:r>
      <w:r w:rsidRPr="006A2E66">
        <w:rPr>
          <w:sz w:val="21"/>
          <w:szCs w:val="21"/>
        </w:rPr>
        <w:t>oi correspondente em Washington do jornal Estado de S. Paulo de 2006 a 2010. Fez coberturas sobre a crise econômica nos EUA e cobriu as eleições americanas de 2008, 2012 e 2016 e as indianas em 2014 e 2019. Cobriu a guerra do Afeganistão em 2009. Idealizou</w:t>
      </w:r>
      <w:r w:rsidRPr="006A2E66">
        <w:rPr>
          <w:sz w:val="21"/>
          <w:szCs w:val="21"/>
        </w:rPr>
        <w:t xml:space="preserve"> o premiado projeto Mundo de Muros, especial multimídia sobre a crise das migrações feito em quatro continentes. Esteve diversas vezes na Síria, Iraque, Turquia, Líbia, Líbano e Quênia fazendo reportagens sobre os refugiados e a guerra. Acaba de lançar o l</w:t>
      </w:r>
      <w:r w:rsidRPr="006A2E66">
        <w:rPr>
          <w:sz w:val="21"/>
          <w:szCs w:val="21"/>
        </w:rPr>
        <w:t>ivro "Máquina do Ódio" pela Companhia das Letras, sobre o uso das redes sociais para manipular eleitores no Brasil, Índia e EUA. Desde 2014, vem fazendo reportagens sobre campanhas de desinformação pelas redes sociais para manipular eleições e a opinião pú</w:t>
      </w:r>
      <w:r w:rsidRPr="006A2E66">
        <w:rPr>
          <w:sz w:val="21"/>
          <w:szCs w:val="21"/>
        </w:rPr>
        <w:t>blica na Índia, Estados Unidos e Brasil. A partir de 2018, fez uma série de matérias sobre disparos em massa de WhatsApp e outras estratégias de desinformação no Brasil, que levaram a quatro investigações eleitorais e a mudanças das regras do Tribunal Supe</w:t>
      </w:r>
      <w:r w:rsidRPr="006A2E66">
        <w:rPr>
          <w:sz w:val="21"/>
          <w:szCs w:val="21"/>
        </w:rPr>
        <w:t xml:space="preserve">rior Eleitoral, que passou a proibir os disparos. </w:t>
      </w:r>
    </w:p>
    <w:p w14:paraId="00000006" w14:textId="77777777" w:rsidR="00390194" w:rsidRPr="006A2E66" w:rsidRDefault="00390194">
      <w:pPr>
        <w:pStyle w:val="normal0"/>
        <w:widowControl w:val="0"/>
        <w:rPr>
          <w:sz w:val="21"/>
          <w:szCs w:val="21"/>
        </w:rPr>
      </w:pPr>
    </w:p>
    <w:p w14:paraId="00000007" w14:textId="77777777" w:rsidR="00390194" w:rsidRPr="006A2E66" w:rsidRDefault="006A2E66">
      <w:pPr>
        <w:pStyle w:val="normal0"/>
        <w:widowControl w:val="0"/>
        <w:rPr>
          <w:sz w:val="21"/>
          <w:szCs w:val="21"/>
        </w:rPr>
      </w:pPr>
      <w:r w:rsidRPr="006A2E66">
        <w:rPr>
          <w:sz w:val="21"/>
          <w:szCs w:val="21"/>
        </w:rPr>
        <w:t xml:space="preserve">É autora do livro “Lua de Mel em Kobane”, da Companhia das Letras, sobre um casal de sírios sobrevivendo do cerco do Estado Islâmico, que ela conheceu na Síria. Foi a única repórter brasileira a cobrir a </w:t>
      </w:r>
      <w:r w:rsidRPr="006A2E66">
        <w:rPr>
          <w:sz w:val="21"/>
          <w:szCs w:val="21"/>
        </w:rPr>
        <w:t>epidemia de ebola em Serra Leoa em 2014 e 2015. Cobriu também os atentados de 11 de Setembro em Nova York. É senior fellow do Centro Brasileiro de Relações Internacionais (CEBRI). É mãe de Manuel, de 8 anos.</w:t>
      </w:r>
    </w:p>
    <w:p w14:paraId="00000008" w14:textId="77777777" w:rsidR="00390194" w:rsidRPr="006A2E66" w:rsidRDefault="006A2E66">
      <w:pPr>
        <w:pStyle w:val="normal0"/>
        <w:rPr>
          <w:color w:val="1155CC"/>
          <w:sz w:val="21"/>
          <w:szCs w:val="21"/>
          <w:u w:val="single"/>
        </w:rPr>
      </w:pPr>
      <w:r w:rsidRPr="006A2E66">
        <w:rPr>
          <w:sz w:val="21"/>
          <w:szCs w:val="21"/>
        </w:rPr>
        <w:fldChar w:fldCharType="begin"/>
      </w:r>
      <w:r w:rsidRPr="006A2E66">
        <w:rPr>
          <w:sz w:val="21"/>
          <w:szCs w:val="21"/>
        </w:rPr>
        <w:instrText xml:space="preserve"> HYPERLINK "https://piaui.folha.uol.com.br/lupa/</w:instrText>
      </w:r>
      <w:r w:rsidRPr="006A2E66">
        <w:rPr>
          <w:sz w:val="21"/>
          <w:szCs w:val="21"/>
        </w:rPr>
        <w:instrText xml:space="preserve">colaborador/cristina-tardaguila/#" </w:instrText>
      </w:r>
      <w:r w:rsidRPr="006A2E66">
        <w:rPr>
          <w:sz w:val="21"/>
          <w:szCs w:val="21"/>
        </w:rPr>
        <w:fldChar w:fldCharType="separate"/>
      </w:r>
    </w:p>
    <w:bookmarkStart w:id="0" w:name="_r7758hhq0ac2" w:colFirst="0" w:colLast="0"/>
    <w:bookmarkEnd w:id="0"/>
    <w:p w14:paraId="00000009" w14:textId="751CEE7F" w:rsidR="00390194" w:rsidRPr="006A2E66" w:rsidRDefault="006A2E66">
      <w:pPr>
        <w:pStyle w:val="Heading4"/>
        <w:keepNext w:val="0"/>
        <w:keepLines w:val="0"/>
        <w:shd w:val="clear" w:color="auto" w:fill="FFFFFF"/>
        <w:spacing w:before="0" w:after="0"/>
        <w:rPr>
          <w:b/>
          <w:color w:val="000000"/>
          <w:sz w:val="21"/>
          <w:szCs w:val="21"/>
        </w:rPr>
      </w:pPr>
      <w:r w:rsidRPr="006A2E66">
        <w:rPr>
          <w:sz w:val="21"/>
          <w:szCs w:val="21"/>
        </w:rPr>
        <w:fldChar w:fldCharType="end"/>
      </w:r>
      <w:r w:rsidRPr="006A2E66">
        <w:rPr>
          <w:sz w:val="21"/>
          <w:szCs w:val="21"/>
        </w:rPr>
        <w:fldChar w:fldCharType="begin"/>
      </w:r>
      <w:r w:rsidRPr="006A2E66">
        <w:rPr>
          <w:sz w:val="21"/>
          <w:szCs w:val="21"/>
        </w:rPr>
        <w:instrText xml:space="preserve"> HYPERLINK "https://piaui.folha.uol.com.br/lupa/colaborador/cristina-tardaguila/#" </w:instrText>
      </w:r>
      <w:r w:rsidRPr="006A2E66">
        <w:rPr>
          <w:sz w:val="21"/>
          <w:szCs w:val="21"/>
        </w:rPr>
        <w:fldChar w:fldCharType="separate"/>
      </w:r>
      <w:r w:rsidRPr="006A2E66">
        <w:rPr>
          <w:b/>
          <w:color w:val="000000"/>
          <w:sz w:val="21"/>
          <w:szCs w:val="21"/>
        </w:rPr>
        <w:t xml:space="preserve">CRISTINA TARDÁGUILA </w:t>
      </w:r>
    </w:p>
    <w:p w14:paraId="0000000A" w14:textId="77777777" w:rsidR="00390194" w:rsidRPr="006A2E66" w:rsidRDefault="006A2E66">
      <w:pPr>
        <w:pStyle w:val="normal0"/>
        <w:shd w:val="clear" w:color="auto" w:fill="FFFFFF"/>
        <w:rPr>
          <w:sz w:val="21"/>
          <w:szCs w:val="21"/>
          <w:highlight w:val="white"/>
        </w:rPr>
      </w:pPr>
      <w:r w:rsidRPr="006A2E66">
        <w:rPr>
          <w:sz w:val="21"/>
          <w:szCs w:val="21"/>
        </w:rPr>
        <w:fldChar w:fldCharType="end"/>
      </w:r>
      <w:r w:rsidRPr="006A2E66">
        <w:rPr>
          <w:sz w:val="21"/>
          <w:szCs w:val="21"/>
          <w:highlight w:val="white"/>
        </w:rPr>
        <w:t>Cristina Tardáguila é diretora adjunta da International Fact-checking Network (IFCN), nos Estad</w:t>
      </w:r>
      <w:r w:rsidRPr="006A2E66">
        <w:rPr>
          <w:sz w:val="21"/>
          <w:szCs w:val="21"/>
          <w:highlight w:val="white"/>
        </w:rPr>
        <w:t xml:space="preserve">os Unidos. Em 2015, fundou a Agência Lupa, a primeira agência de notícias especializada em checagem de fatos do Brasil e, em 2017, o LupaEducação, focado em alfabetização midiática. Cristina é pós-graduada em jornalismo pela Universidad Rey Juan Carlos de </w:t>
      </w:r>
      <w:r w:rsidRPr="006A2E66">
        <w:rPr>
          <w:sz w:val="21"/>
          <w:szCs w:val="21"/>
          <w:highlight w:val="white"/>
        </w:rPr>
        <w:t>Madrid. Também tem MBA em marketing digital pela FGV-Rio. Trabalhou como repórter e editora em O Globo, Folha de S.Paulo e revista Piauí. Já apresentou dois TEDx sobre notícias falsas e foi duas vezes finalista no "Prêmio Comunique-se", na categoria jornal</w:t>
      </w:r>
      <w:r w:rsidRPr="006A2E66">
        <w:rPr>
          <w:sz w:val="21"/>
          <w:szCs w:val="21"/>
          <w:highlight w:val="white"/>
        </w:rPr>
        <w:t>ista empreendedor. Hoje coordena a aliança #CoronaVirusFacts, o maior projeto colaborativo de checagem do mundo, com 99 organizações.</w:t>
      </w:r>
    </w:p>
    <w:p w14:paraId="0000000B" w14:textId="77777777" w:rsidR="00390194" w:rsidRPr="006A2E66" w:rsidRDefault="00390194">
      <w:pPr>
        <w:pStyle w:val="normal0"/>
        <w:shd w:val="clear" w:color="auto" w:fill="FFFFFF"/>
        <w:rPr>
          <w:sz w:val="21"/>
          <w:szCs w:val="21"/>
        </w:rPr>
      </w:pPr>
    </w:p>
    <w:p w14:paraId="0000000C" w14:textId="77777777" w:rsidR="00390194" w:rsidRPr="006A2E66" w:rsidRDefault="00390194">
      <w:pPr>
        <w:pStyle w:val="normal0"/>
        <w:rPr>
          <w:sz w:val="21"/>
          <w:szCs w:val="21"/>
        </w:rPr>
      </w:pPr>
    </w:p>
    <w:p w14:paraId="0000000D" w14:textId="71F67771" w:rsidR="00390194" w:rsidRPr="006A2E66" w:rsidRDefault="006A2E66">
      <w:pPr>
        <w:pStyle w:val="normal0"/>
        <w:rPr>
          <w:b/>
          <w:sz w:val="21"/>
          <w:szCs w:val="21"/>
        </w:rPr>
      </w:pPr>
      <w:r w:rsidRPr="006A2E66">
        <w:rPr>
          <w:b/>
          <w:sz w:val="21"/>
          <w:szCs w:val="21"/>
        </w:rPr>
        <w:t xml:space="preserve">MAGÊ FLORES </w:t>
      </w:r>
    </w:p>
    <w:p w14:paraId="0000000F" w14:textId="17512D41" w:rsidR="00390194" w:rsidRPr="006A2E66" w:rsidRDefault="006A2E66">
      <w:pPr>
        <w:pStyle w:val="normal0"/>
        <w:rPr>
          <w:sz w:val="21"/>
          <w:szCs w:val="21"/>
          <w:highlight w:val="white"/>
        </w:rPr>
      </w:pPr>
      <w:r w:rsidRPr="006A2E66">
        <w:rPr>
          <w:sz w:val="21"/>
          <w:szCs w:val="21"/>
          <w:highlight w:val="white"/>
        </w:rPr>
        <w:t>Jornalista da Folha há seis anos, passou pela Globo News, pela rádio CBN e pela BandNews FM.</w:t>
      </w:r>
      <w:r w:rsidRPr="006A2E66">
        <w:rPr>
          <w:sz w:val="21"/>
          <w:szCs w:val="21"/>
          <w:highlight w:val="white"/>
        </w:rPr>
        <w:t xml:space="preserve"> Se especializou em jornalismo gastronômico e, no jornal, trabalhou no caderno Comida, na revista SãoPaulo e na Primeira Página. Apresenta o podcast diário de notícias Café da Manhã desde janeiro de 2019 e responde pela editoria de Podcasts.</w:t>
      </w:r>
    </w:p>
    <w:p w14:paraId="00000010" w14:textId="77777777" w:rsidR="00390194" w:rsidRDefault="00390194">
      <w:pPr>
        <w:pStyle w:val="normal0"/>
        <w:rPr>
          <w:sz w:val="21"/>
          <w:szCs w:val="21"/>
          <w:shd w:val="clear" w:color="auto" w:fill="FEFEFE"/>
        </w:rPr>
      </w:pPr>
    </w:p>
    <w:p w14:paraId="425FCA11" w14:textId="77777777" w:rsidR="006A2E66" w:rsidRDefault="006A2E66">
      <w:pPr>
        <w:pStyle w:val="normal0"/>
        <w:rPr>
          <w:sz w:val="21"/>
          <w:szCs w:val="21"/>
          <w:shd w:val="clear" w:color="auto" w:fill="FEFEFE"/>
        </w:rPr>
      </w:pPr>
    </w:p>
    <w:p w14:paraId="6FD7B91A" w14:textId="77777777" w:rsidR="006A2E66" w:rsidRPr="006A2E66" w:rsidRDefault="006A2E66">
      <w:pPr>
        <w:pStyle w:val="normal0"/>
        <w:rPr>
          <w:sz w:val="21"/>
          <w:szCs w:val="21"/>
          <w:shd w:val="clear" w:color="auto" w:fill="FEFEFE"/>
        </w:rPr>
      </w:pPr>
    </w:p>
    <w:p w14:paraId="00000011" w14:textId="2041CC30" w:rsidR="00390194" w:rsidRPr="006A2E66" w:rsidRDefault="006A2E66">
      <w:pPr>
        <w:pStyle w:val="normal0"/>
        <w:rPr>
          <w:b/>
          <w:sz w:val="21"/>
          <w:szCs w:val="21"/>
          <w:highlight w:val="white"/>
        </w:rPr>
      </w:pPr>
      <w:r w:rsidRPr="006A2E66">
        <w:rPr>
          <w:b/>
          <w:sz w:val="21"/>
          <w:szCs w:val="21"/>
          <w:highlight w:val="white"/>
        </w:rPr>
        <w:lastRenderedPageBreak/>
        <w:t>JOANA SUAREZ</w:t>
      </w:r>
      <w:r w:rsidRPr="006A2E66">
        <w:rPr>
          <w:b/>
          <w:sz w:val="21"/>
          <w:szCs w:val="21"/>
          <w:highlight w:val="white"/>
        </w:rPr>
        <w:t xml:space="preserve">  </w:t>
      </w:r>
    </w:p>
    <w:p w14:paraId="00000012" w14:textId="77777777" w:rsidR="00390194" w:rsidRPr="006A2E66" w:rsidRDefault="006A2E66">
      <w:pPr>
        <w:pStyle w:val="normal0"/>
        <w:rPr>
          <w:sz w:val="21"/>
          <w:szCs w:val="21"/>
          <w:highlight w:val="white"/>
        </w:rPr>
      </w:pPr>
      <w:r w:rsidRPr="006A2E66">
        <w:rPr>
          <w:sz w:val="21"/>
          <w:szCs w:val="21"/>
          <w:highlight w:val="white"/>
        </w:rPr>
        <w:t>Joana Suarez é repórter investigativa e colaboradora da Agência Pública e da Folha de São Paulo. Finalista em duas categorias do prêmio Vladimir Herzog 2020 e vencedora do Global Health Reporting Contest 2018, promovido pelo International</w:t>
      </w:r>
      <w:r w:rsidRPr="006A2E66">
        <w:rPr>
          <w:sz w:val="21"/>
          <w:szCs w:val="21"/>
          <w:highlight w:val="white"/>
        </w:rPr>
        <w:t xml:space="preserve"> Center For Journalists (ICFJ). Em 2020, fundou a Redação Virtual, reunindo 160 jornalistas de mais de 30 cidades, e lançou o projeto colaborativo nacional Lição de Casa – uma investigação jornalística sobre os impactos da pandemia na Educação (licaodecasa</w:t>
      </w:r>
      <w:r w:rsidRPr="006A2E66">
        <w:rPr>
          <w:sz w:val="21"/>
          <w:szCs w:val="21"/>
          <w:highlight w:val="white"/>
        </w:rPr>
        <w:t>.org).</w:t>
      </w:r>
    </w:p>
    <w:p w14:paraId="00000013" w14:textId="77777777" w:rsidR="00390194" w:rsidRPr="006A2E66" w:rsidRDefault="00390194">
      <w:pPr>
        <w:pStyle w:val="normal0"/>
        <w:rPr>
          <w:sz w:val="21"/>
          <w:szCs w:val="21"/>
          <w:highlight w:val="white"/>
        </w:rPr>
      </w:pPr>
    </w:p>
    <w:p w14:paraId="00000015" w14:textId="5EA5EBBA" w:rsidR="00390194" w:rsidRPr="006A2E66" w:rsidRDefault="006A2E66">
      <w:pPr>
        <w:pStyle w:val="normal0"/>
        <w:rPr>
          <w:b/>
          <w:sz w:val="21"/>
          <w:szCs w:val="21"/>
          <w:highlight w:val="white"/>
        </w:rPr>
      </w:pPr>
      <w:r w:rsidRPr="006A2E66">
        <w:rPr>
          <w:b/>
          <w:sz w:val="21"/>
          <w:szCs w:val="21"/>
          <w:highlight w:val="white"/>
        </w:rPr>
        <w:t xml:space="preserve">IVAN MIZANZUK </w:t>
      </w:r>
    </w:p>
    <w:p w14:paraId="00000016" w14:textId="77777777" w:rsidR="00390194" w:rsidRPr="006A2E66" w:rsidRDefault="006A2E66">
      <w:pPr>
        <w:pStyle w:val="normal0"/>
        <w:rPr>
          <w:sz w:val="21"/>
          <w:szCs w:val="21"/>
          <w:shd w:val="clear" w:color="auto" w:fill="FEFEFE"/>
        </w:rPr>
      </w:pPr>
      <w:r w:rsidRPr="006A2E66">
        <w:rPr>
          <w:sz w:val="21"/>
          <w:szCs w:val="21"/>
          <w:highlight w:val="white"/>
        </w:rPr>
        <w:t>É formado em design gráfico e possui doutorado em Tecnologia. Em 2011, fundou o AntiCast, um dos podcasts independentes mais conhecidos de política e cultura no Brasil. Em 2015 estreou seu segundo podcast, o Projeto Humanos, focado em narrativas em formato</w:t>
      </w:r>
      <w:r w:rsidRPr="006A2E66">
        <w:rPr>
          <w:sz w:val="21"/>
          <w:szCs w:val="21"/>
          <w:highlight w:val="white"/>
        </w:rPr>
        <w:t xml:space="preserve"> de áudio e publicado no formato de temporadas. A quarta temporada é intitulada "O Caso Evandro” e conta a história de um dos crimes mais marcantes da década de 1990 no estado do Paraná. Em 2020, “O Caso Evandro" contava com mais de 5 milhões de downloads,</w:t>
      </w:r>
      <w:r w:rsidRPr="006A2E66">
        <w:rPr>
          <w:sz w:val="21"/>
          <w:szCs w:val="21"/>
          <w:highlight w:val="white"/>
        </w:rPr>
        <w:t xml:space="preserve"> e está sendo adaptado para livro e série de TV. Mizanzuk também é escritor e professor universitário em Curitiba, onde mora com sua esposa e suas duas cachorrinhas. </w:t>
      </w:r>
    </w:p>
    <w:p w14:paraId="00000017" w14:textId="77777777" w:rsidR="00390194" w:rsidRPr="006A2E66" w:rsidRDefault="00390194">
      <w:pPr>
        <w:pStyle w:val="normal0"/>
        <w:rPr>
          <w:sz w:val="21"/>
          <w:szCs w:val="21"/>
          <w:shd w:val="clear" w:color="auto" w:fill="FEFEFE"/>
        </w:rPr>
      </w:pPr>
    </w:p>
    <w:p w14:paraId="00000018" w14:textId="77777777" w:rsidR="00390194" w:rsidRPr="006A2E66" w:rsidRDefault="00390194">
      <w:pPr>
        <w:pStyle w:val="normal0"/>
        <w:rPr>
          <w:b/>
          <w:color w:val="0000FF"/>
          <w:sz w:val="21"/>
          <w:szCs w:val="21"/>
          <w:highlight w:val="white"/>
        </w:rPr>
      </w:pPr>
    </w:p>
    <w:p w14:paraId="00000019" w14:textId="3CE9C424" w:rsidR="00390194" w:rsidRPr="006A2E66" w:rsidRDefault="006A2E66">
      <w:pPr>
        <w:pStyle w:val="normal0"/>
        <w:rPr>
          <w:b/>
          <w:sz w:val="21"/>
          <w:szCs w:val="21"/>
          <w:highlight w:val="white"/>
        </w:rPr>
      </w:pPr>
      <w:r w:rsidRPr="006A2E66">
        <w:rPr>
          <w:b/>
          <w:sz w:val="21"/>
          <w:szCs w:val="21"/>
          <w:highlight w:val="white"/>
        </w:rPr>
        <w:t xml:space="preserve">CAROLINA MONTEIRO </w:t>
      </w:r>
    </w:p>
    <w:p w14:paraId="0000001A" w14:textId="77777777" w:rsidR="00390194" w:rsidRPr="006A2E66" w:rsidRDefault="006A2E66">
      <w:pPr>
        <w:pStyle w:val="normal0"/>
        <w:rPr>
          <w:color w:val="0000FF"/>
          <w:sz w:val="21"/>
          <w:szCs w:val="21"/>
          <w:highlight w:val="white"/>
        </w:rPr>
      </w:pPr>
      <w:r w:rsidRPr="006A2E66">
        <w:rPr>
          <w:sz w:val="21"/>
          <w:szCs w:val="21"/>
          <w:highlight w:val="white"/>
        </w:rPr>
        <w:t>Formada em Jornalismo pela Universidade Federal de Pernambuco, com</w:t>
      </w:r>
      <w:r w:rsidRPr="006A2E66">
        <w:rPr>
          <w:sz w:val="21"/>
          <w:szCs w:val="21"/>
          <w:highlight w:val="white"/>
        </w:rPr>
        <w:t xml:space="preserve"> especialização em Design da Informação pela mesma instituição, mestrado profissionalizante em Jornalismo Digital pelo Instituto Internacional de Ciências Sociais (IICS) e Universidade de Navarra e mestrado acadêmico em Design, também na UFPE. Atualmente, </w:t>
      </w:r>
      <w:r w:rsidRPr="006A2E66">
        <w:rPr>
          <w:sz w:val="21"/>
          <w:szCs w:val="21"/>
          <w:highlight w:val="white"/>
        </w:rPr>
        <w:t xml:space="preserve">é doutoranda do programa de Design da mesma instituição e professora dos cursos de Jornalismo e Fotografia da Universidade Católica de Pernambuco. Atuou durante 17 anos na redação do Diário de Pernambuco, onde foi repórter, editora-assistente e Editora de </w:t>
      </w:r>
      <w:r w:rsidRPr="006A2E66">
        <w:rPr>
          <w:sz w:val="21"/>
          <w:szCs w:val="21"/>
          <w:highlight w:val="white"/>
        </w:rPr>
        <w:t>Internet até o início de 2015. Hoje é Diretora de Cursos e Projetos do Marco Zero Conteúdo.</w:t>
      </w:r>
    </w:p>
    <w:p w14:paraId="0000001B" w14:textId="77777777" w:rsidR="00390194" w:rsidRPr="006A2E66" w:rsidRDefault="00390194">
      <w:pPr>
        <w:pStyle w:val="normal0"/>
        <w:rPr>
          <w:color w:val="0000FF"/>
          <w:sz w:val="21"/>
          <w:szCs w:val="21"/>
          <w:highlight w:val="white"/>
        </w:rPr>
      </w:pPr>
    </w:p>
    <w:p w14:paraId="49830738" w14:textId="77777777" w:rsidR="006A2E66" w:rsidRPr="006A2E66" w:rsidRDefault="006A2E66">
      <w:pPr>
        <w:pStyle w:val="normal0"/>
        <w:rPr>
          <w:b/>
          <w:sz w:val="21"/>
          <w:szCs w:val="21"/>
          <w:highlight w:val="white"/>
        </w:rPr>
      </w:pPr>
    </w:p>
    <w:p w14:paraId="0000001C" w14:textId="449AF24D" w:rsidR="00390194" w:rsidRPr="006A2E66" w:rsidRDefault="006A2E66">
      <w:pPr>
        <w:pStyle w:val="normal0"/>
        <w:rPr>
          <w:b/>
          <w:sz w:val="21"/>
          <w:szCs w:val="21"/>
          <w:highlight w:val="white"/>
        </w:rPr>
      </w:pPr>
      <w:r w:rsidRPr="006A2E66">
        <w:rPr>
          <w:b/>
          <w:sz w:val="21"/>
          <w:szCs w:val="21"/>
          <w:highlight w:val="white"/>
        </w:rPr>
        <w:t xml:space="preserve">BERNARDO ESTEVES </w:t>
      </w:r>
    </w:p>
    <w:p w14:paraId="0000001D" w14:textId="77777777" w:rsidR="00390194" w:rsidRPr="006A2E66" w:rsidRDefault="006A2E66">
      <w:pPr>
        <w:pStyle w:val="normal0"/>
        <w:rPr>
          <w:sz w:val="21"/>
          <w:szCs w:val="21"/>
          <w:shd w:val="clear" w:color="auto" w:fill="FEFEFE"/>
        </w:rPr>
      </w:pPr>
      <w:r w:rsidRPr="006A2E66">
        <w:rPr>
          <w:sz w:val="21"/>
          <w:szCs w:val="21"/>
          <w:highlight w:val="white"/>
        </w:rPr>
        <w:t>Repórter da revista Piauí e apresentador do podcast A Terra é Redonda.</w:t>
      </w:r>
      <w:r w:rsidRPr="006A2E66">
        <w:rPr>
          <w:sz w:val="21"/>
          <w:szCs w:val="21"/>
          <w:shd w:val="clear" w:color="auto" w:fill="FEFEFE"/>
        </w:rPr>
        <w:t xml:space="preserve"> Foi editor da revista eletrônica Ciência Hoje On-line e repórter da revista Superinteressante. Colaborou com publicações de divulgação científica no Brasil, Estados Unidos, Inglaterra e França. Tem doutorado em História da Ciência pela UFRJ. Autor do livr</w:t>
      </w:r>
      <w:r w:rsidRPr="006A2E66">
        <w:rPr>
          <w:sz w:val="21"/>
          <w:szCs w:val="21"/>
          <w:shd w:val="clear" w:color="auto" w:fill="FEFEFE"/>
        </w:rPr>
        <w:t xml:space="preserve">o </w:t>
      </w:r>
      <w:r w:rsidRPr="006A2E66">
        <w:rPr>
          <w:i/>
          <w:sz w:val="21"/>
          <w:szCs w:val="21"/>
          <w:shd w:val="clear" w:color="auto" w:fill="FEFEFE"/>
        </w:rPr>
        <w:t>Domingo é dia de Ciência</w:t>
      </w:r>
      <w:r w:rsidRPr="006A2E66">
        <w:rPr>
          <w:sz w:val="21"/>
          <w:szCs w:val="21"/>
          <w:shd w:val="clear" w:color="auto" w:fill="FEFEFE"/>
        </w:rPr>
        <w:t>, um relato sobre a história do jornalismo científico no Brasil nos anos do pós-guerra.</w:t>
      </w:r>
    </w:p>
    <w:p w14:paraId="0000001E" w14:textId="77777777" w:rsidR="00390194" w:rsidRPr="006A2E66" w:rsidRDefault="00390194">
      <w:pPr>
        <w:pStyle w:val="normal0"/>
        <w:rPr>
          <w:sz w:val="21"/>
          <w:szCs w:val="21"/>
          <w:shd w:val="clear" w:color="auto" w:fill="FEFEFE"/>
        </w:rPr>
      </w:pPr>
    </w:p>
    <w:p w14:paraId="0000001F" w14:textId="608AC790" w:rsidR="00390194" w:rsidRPr="006A2E66" w:rsidRDefault="006A2E66">
      <w:pPr>
        <w:pStyle w:val="normal0"/>
        <w:rPr>
          <w:sz w:val="21"/>
          <w:szCs w:val="21"/>
        </w:rPr>
      </w:pPr>
      <w:r w:rsidRPr="006A2E66">
        <w:rPr>
          <w:b/>
          <w:sz w:val="21"/>
          <w:szCs w:val="21"/>
        </w:rPr>
        <w:t xml:space="preserve">SÉRGIO LUDKET </w:t>
      </w:r>
    </w:p>
    <w:p w14:paraId="00000020" w14:textId="77777777" w:rsidR="00390194" w:rsidRPr="006A2E66" w:rsidRDefault="006A2E66">
      <w:pPr>
        <w:pStyle w:val="normal0"/>
        <w:rPr>
          <w:sz w:val="21"/>
          <w:szCs w:val="21"/>
        </w:rPr>
      </w:pPr>
      <w:r w:rsidRPr="006A2E66">
        <w:rPr>
          <w:sz w:val="21"/>
          <w:szCs w:val="21"/>
        </w:rPr>
        <w:t>Editor-chefe do Projeto Comprova, uma coalizão de 24 veículos de comunicação para combater as fake news. Começou sua carreir</w:t>
      </w:r>
      <w:r w:rsidRPr="006A2E66">
        <w:rPr>
          <w:sz w:val="21"/>
          <w:szCs w:val="21"/>
        </w:rPr>
        <w:t>a como editor de livros; criou sua própria editora em 1991, uma livraria online em 1997 e uma editora de e-books em 2000. Em 2001 migrou para o Jornalismo digital, dirigindo a área de conteúdo do clicRBS, então o maior portal regional de internet do Brasil</w:t>
      </w:r>
      <w:r w:rsidRPr="006A2E66">
        <w:rPr>
          <w:sz w:val="21"/>
          <w:szCs w:val="21"/>
        </w:rPr>
        <w:t>. Em 2009, mudou para São Paulo para coordenar as plataformas digitais da revista Época na Editora Globo. Em 2012, criou a consultoria Interatores e passou a coordenar o Master em Jornalismo Digital no ISE. Como consultor e pesquisador organizou cursos par</w:t>
      </w:r>
      <w:r w:rsidRPr="006A2E66">
        <w:rPr>
          <w:sz w:val="21"/>
          <w:szCs w:val="21"/>
        </w:rPr>
        <w:t>a jornalistas em diversas redações e foi responsável por duas grandes pesquisas sobre empreendedorismo no jornalismo digital. Desde 2016 coordena a área de conteúdo do Instituto IREE em São Paulo.</w:t>
      </w:r>
    </w:p>
    <w:p w14:paraId="41E50CDC" w14:textId="77777777" w:rsidR="006A2E66" w:rsidRDefault="006A2E66">
      <w:pPr>
        <w:pStyle w:val="normal0"/>
        <w:spacing w:line="384" w:lineRule="auto"/>
        <w:ind w:left="-40" w:right="-40"/>
        <w:rPr>
          <w:sz w:val="21"/>
          <w:szCs w:val="21"/>
        </w:rPr>
      </w:pPr>
    </w:p>
    <w:p w14:paraId="00000021" w14:textId="77777777" w:rsidR="00390194" w:rsidRPr="006A2E66" w:rsidRDefault="006A2E66">
      <w:pPr>
        <w:pStyle w:val="normal0"/>
        <w:spacing w:line="384" w:lineRule="auto"/>
        <w:ind w:left="-40" w:right="-40"/>
        <w:rPr>
          <w:color w:val="0B0080"/>
          <w:sz w:val="21"/>
          <w:szCs w:val="21"/>
          <w:shd w:val="clear" w:color="auto" w:fill="FEFEFE"/>
        </w:rPr>
      </w:pPr>
      <w:r w:rsidRPr="006A2E66">
        <w:rPr>
          <w:sz w:val="21"/>
          <w:szCs w:val="21"/>
        </w:rPr>
        <w:fldChar w:fldCharType="begin"/>
      </w:r>
      <w:r w:rsidRPr="006A2E66">
        <w:rPr>
          <w:sz w:val="21"/>
          <w:szCs w:val="21"/>
        </w:rPr>
        <w:instrText xml:space="preserve"> HYPERLINK "https://pt.wikipedia.org/wiki/Patr%C3%ADcia_Cam</w:instrText>
      </w:r>
      <w:r w:rsidRPr="006A2E66">
        <w:rPr>
          <w:sz w:val="21"/>
          <w:szCs w:val="21"/>
        </w:rPr>
        <w:instrText xml:space="preserve">pos_Mello#searchInput" </w:instrText>
      </w:r>
      <w:r w:rsidRPr="006A2E66">
        <w:rPr>
          <w:sz w:val="21"/>
          <w:szCs w:val="21"/>
        </w:rPr>
        <w:fldChar w:fldCharType="separate"/>
      </w:r>
    </w:p>
    <w:p w14:paraId="00000022" w14:textId="4FFD457E" w:rsidR="00390194" w:rsidRPr="006A2E66" w:rsidRDefault="006A2E66">
      <w:pPr>
        <w:pStyle w:val="normal0"/>
        <w:rPr>
          <w:b/>
          <w:sz w:val="21"/>
          <w:szCs w:val="21"/>
          <w:highlight w:val="yellow"/>
        </w:rPr>
      </w:pPr>
      <w:r w:rsidRPr="006A2E66">
        <w:rPr>
          <w:sz w:val="21"/>
          <w:szCs w:val="21"/>
        </w:rPr>
        <w:lastRenderedPageBreak/>
        <w:fldChar w:fldCharType="end"/>
      </w:r>
      <w:bookmarkStart w:id="1" w:name="_GoBack"/>
      <w:bookmarkEnd w:id="1"/>
      <w:r w:rsidRPr="006A2E66">
        <w:rPr>
          <w:b/>
          <w:sz w:val="21"/>
          <w:szCs w:val="21"/>
          <w:highlight w:val="yellow"/>
        </w:rPr>
        <w:t xml:space="preserve">HELENA BERTHO </w:t>
      </w:r>
    </w:p>
    <w:p w14:paraId="00000023" w14:textId="77777777" w:rsidR="00390194" w:rsidRPr="006A2E66" w:rsidRDefault="006A2E66" w:rsidP="006A2E66">
      <w:pPr>
        <w:rPr>
          <w:sz w:val="21"/>
          <w:szCs w:val="21"/>
          <w:highlight w:val="yellow"/>
        </w:rPr>
      </w:pPr>
      <w:r w:rsidRPr="006A2E66">
        <w:rPr>
          <w:sz w:val="21"/>
          <w:szCs w:val="21"/>
          <w:highlight w:val="yellow"/>
        </w:rPr>
        <w:t xml:space="preserve">Helena Bertho é jornalista </w:t>
      </w:r>
      <w:r w:rsidRPr="006A2E66">
        <w:rPr>
          <w:sz w:val="21"/>
          <w:szCs w:val="21"/>
          <w:highlight w:val="yellow"/>
        </w:rPr>
        <w:t>formada pela USP e tem pós-graduação em roteiro pela FAAP. E</w:t>
      </w:r>
      <w:r w:rsidRPr="006A2E66">
        <w:rPr>
          <w:sz w:val="21"/>
          <w:szCs w:val="21"/>
          <w:highlight w:val="yellow"/>
        </w:rPr>
        <w:t xml:space="preserve">screve sobre gênero, política e direitos humanos. É uma das fundadoras da revista independente AzMina e já escreveu para diversos veículos, como UOL, SuperInteressante, The Intercept Brasil e Marie Claire. Autora do livro </w:t>
      </w:r>
      <w:r w:rsidRPr="006A2E66">
        <w:rPr>
          <w:sz w:val="21"/>
          <w:szCs w:val="21"/>
          <w:highlight w:val="yellow"/>
        </w:rPr>
        <w:t>Você já é feminista! Duvida?</w:t>
      </w:r>
    </w:p>
    <w:p w14:paraId="00000024" w14:textId="77777777" w:rsidR="00390194" w:rsidRPr="006A2E66" w:rsidRDefault="00390194">
      <w:pPr>
        <w:pStyle w:val="normal0"/>
        <w:rPr>
          <w:b/>
          <w:color w:val="545454"/>
          <w:sz w:val="21"/>
          <w:szCs w:val="21"/>
          <w:highlight w:val="yellow"/>
        </w:rPr>
      </w:pPr>
    </w:p>
    <w:p w14:paraId="00000025" w14:textId="77777777" w:rsidR="00390194" w:rsidRPr="006A2E66" w:rsidRDefault="00390194">
      <w:pPr>
        <w:pStyle w:val="normal0"/>
        <w:rPr>
          <w:b/>
          <w:color w:val="545454"/>
          <w:sz w:val="21"/>
          <w:szCs w:val="21"/>
          <w:highlight w:val="yellow"/>
        </w:rPr>
      </w:pPr>
    </w:p>
    <w:p w14:paraId="00000026" w14:textId="77777777" w:rsidR="00390194" w:rsidRPr="006A2E66" w:rsidRDefault="006A2E66">
      <w:pPr>
        <w:pStyle w:val="normal0"/>
        <w:rPr>
          <w:b/>
          <w:sz w:val="21"/>
          <w:szCs w:val="21"/>
          <w:highlight w:val="yellow"/>
        </w:rPr>
      </w:pPr>
      <w:r w:rsidRPr="006A2E66">
        <w:rPr>
          <w:b/>
          <w:sz w:val="21"/>
          <w:szCs w:val="21"/>
          <w:highlight w:val="yellow"/>
        </w:rPr>
        <w:t>LEA</w:t>
      </w:r>
      <w:r w:rsidRPr="006A2E66">
        <w:rPr>
          <w:b/>
          <w:sz w:val="21"/>
          <w:szCs w:val="21"/>
          <w:highlight w:val="yellow"/>
        </w:rPr>
        <w:t>NDRO BARBOSA</w:t>
      </w:r>
    </w:p>
    <w:p w14:paraId="00000027" w14:textId="77777777" w:rsidR="00390194" w:rsidRDefault="00390194">
      <w:pPr>
        <w:pStyle w:val="normal0"/>
        <w:rPr>
          <w:color w:val="545454"/>
          <w:sz w:val="24"/>
          <w:szCs w:val="24"/>
          <w:highlight w:val="white"/>
        </w:rPr>
      </w:pPr>
    </w:p>
    <w:sectPr w:rsidR="0039019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0194"/>
    <w:rsid w:val="00390194"/>
    <w:rsid w:val="006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6156</Characters>
  <Application>Microsoft Macintosh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Viviane Maia</cp:lastModifiedBy>
  <cp:revision>2</cp:revision>
  <dcterms:created xsi:type="dcterms:W3CDTF">2020-10-14T22:31:00Z</dcterms:created>
  <dcterms:modified xsi:type="dcterms:W3CDTF">2020-10-14T22:33:00Z</dcterms:modified>
</cp:coreProperties>
</file>